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2BBE" w:rsidRPr="008C64D3" w:rsidRDefault="008C64D3" w:rsidP="008C64D3">
      <w:pPr>
        <w:jc w:val="center"/>
        <w:rPr>
          <w:rFonts w:ascii="Times New Roman" w:hAnsi="Times New Roman" w:cs="Times New Roman"/>
          <w:sz w:val="28"/>
          <w:szCs w:val="28"/>
        </w:rPr>
      </w:pPr>
      <w:r w:rsidRPr="008C64D3">
        <w:rPr>
          <w:rFonts w:ascii="Times New Roman" w:hAnsi="Times New Roman" w:cs="Times New Roman"/>
          <w:sz w:val="28"/>
          <w:szCs w:val="28"/>
        </w:rPr>
        <w:t>Задание13</w:t>
      </w:r>
    </w:p>
    <w:p w:rsidR="008C64D3" w:rsidRPr="008C64D3" w:rsidRDefault="008C64D3">
      <w:pPr>
        <w:rPr>
          <w:rFonts w:ascii="Times New Roman" w:hAnsi="Times New Roman" w:cs="Times New Roman"/>
          <w:sz w:val="28"/>
          <w:szCs w:val="28"/>
        </w:rPr>
      </w:pPr>
      <w:r w:rsidRPr="008C64D3">
        <w:rPr>
          <w:rFonts w:ascii="Times New Roman" w:hAnsi="Times New Roman" w:cs="Times New Roman"/>
          <w:sz w:val="28"/>
          <w:szCs w:val="28"/>
        </w:rPr>
        <w:t>Стадия подачи проекта.</w:t>
      </w:r>
    </w:p>
    <w:p w:rsidR="008C64D3" w:rsidRPr="008C64D3" w:rsidRDefault="008C64D3">
      <w:pPr>
        <w:rPr>
          <w:rFonts w:ascii="Times New Roman" w:hAnsi="Times New Roman" w:cs="Times New Roman"/>
          <w:sz w:val="28"/>
          <w:szCs w:val="28"/>
        </w:rPr>
      </w:pPr>
      <w:r w:rsidRPr="008C64D3">
        <w:rPr>
          <w:rFonts w:ascii="Times New Roman" w:hAnsi="Times New Roman" w:cs="Times New Roman"/>
          <w:sz w:val="28"/>
          <w:szCs w:val="28"/>
        </w:rPr>
        <w:t xml:space="preserve">1. </w:t>
      </w:r>
      <w:r>
        <w:rPr>
          <w:rFonts w:ascii="Times New Roman" w:hAnsi="Times New Roman" w:cs="Times New Roman"/>
          <w:sz w:val="28"/>
          <w:szCs w:val="28"/>
        </w:rPr>
        <w:t xml:space="preserve">Завершение </w:t>
      </w:r>
      <w:r w:rsidRPr="008C64D3">
        <w:rPr>
          <w:rFonts w:ascii="Times New Roman" w:hAnsi="Times New Roman" w:cs="Times New Roman"/>
          <w:sz w:val="28"/>
          <w:szCs w:val="28"/>
        </w:rPr>
        <w:t>вычерчивания.</w:t>
      </w:r>
    </w:p>
    <w:p w:rsidR="008C64D3" w:rsidRPr="008C64D3" w:rsidRDefault="008C64D3">
      <w:pPr>
        <w:rPr>
          <w:rFonts w:ascii="Times New Roman" w:hAnsi="Times New Roman" w:cs="Times New Roman"/>
          <w:sz w:val="28"/>
          <w:szCs w:val="28"/>
        </w:rPr>
      </w:pPr>
      <w:r w:rsidRPr="008C64D3">
        <w:rPr>
          <w:rFonts w:ascii="Times New Roman" w:hAnsi="Times New Roman" w:cs="Times New Roman"/>
          <w:sz w:val="28"/>
          <w:szCs w:val="28"/>
        </w:rPr>
        <w:t>2. Варианты цветового решения. Консультация.</w:t>
      </w:r>
    </w:p>
    <w:p w:rsidR="008C64D3" w:rsidRPr="008C64D3" w:rsidRDefault="008C64D3">
      <w:pPr>
        <w:rPr>
          <w:rFonts w:ascii="Times New Roman" w:hAnsi="Times New Roman" w:cs="Times New Roman"/>
          <w:sz w:val="28"/>
          <w:szCs w:val="28"/>
        </w:rPr>
      </w:pPr>
      <w:r w:rsidRPr="008C64D3">
        <w:rPr>
          <w:rFonts w:ascii="Times New Roman" w:hAnsi="Times New Roman" w:cs="Times New Roman"/>
          <w:sz w:val="28"/>
          <w:szCs w:val="28"/>
        </w:rPr>
        <w:t xml:space="preserve">3. Отмывка, обводка. </w:t>
      </w:r>
      <w:bookmarkStart w:id="0" w:name="_GoBack"/>
      <w:bookmarkEnd w:id="0"/>
    </w:p>
    <w:sectPr w:rsidR="008C64D3" w:rsidRPr="008C64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3843"/>
    <w:rsid w:val="00282BBE"/>
    <w:rsid w:val="002D3843"/>
    <w:rsid w:val="008C6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7F9C53-C291-44E4-A4AE-91E5127C6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2</cp:revision>
  <dcterms:created xsi:type="dcterms:W3CDTF">2020-03-27T10:06:00Z</dcterms:created>
  <dcterms:modified xsi:type="dcterms:W3CDTF">2020-03-27T10:06:00Z</dcterms:modified>
</cp:coreProperties>
</file>